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B0" w:rsidRDefault="005C54B0"/>
    <w:p w:rsidR="00A37F12" w:rsidRDefault="00A37F12" w:rsidP="00A37F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BİRLEŞME RAPORU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 amacı ve sonuçları,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Birleşmenin amacını açıklayın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Birleşmenin sonuçlarını açıklayın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 sözleşmesi,</w:t>
      </w:r>
    </w:p>
    <w:p w:rsidR="00A37F12" w:rsidRDefault="00A37F12" w:rsidP="00A37F1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  <w:lang w:eastAsia="tr-TR"/>
        </w:rPr>
      </w:pPr>
      <w:r>
        <w:rPr>
          <w:rFonts w:ascii="Verdana" w:hAnsi="Verdana"/>
          <w:b/>
          <w:sz w:val="20"/>
          <w:szCs w:val="20"/>
          <w:u w:val="single"/>
          <w:lang w:eastAsia="tr-TR"/>
        </w:rPr>
        <w:t>BİRLEŞME SÖZLEŞMESİ</w:t>
      </w: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 xml:space="preserve"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</w:t>
      </w: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3544"/>
      </w:tblGrid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Bölünen / Devralan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A37F12" w:rsidRDefault="00A37F12" w:rsidP="00A37F12">
      <w:pPr>
        <w:pStyle w:val="ListeParagraf"/>
        <w:ind w:left="0"/>
        <w:contextualSpacing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:rsidR="00A37F12" w:rsidRDefault="00A37F12" w:rsidP="00A37F12">
      <w:pPr>
        <w:pStyle w:val="ListeParagraf"/>
        <w:ind w:left="0"/>
        <w:contextualSpacing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</w:rPr>
        <w:t>Yeni Kuruluş Halinde istenen bilgiler;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6964"/>
      </w:tblGrid>
      <w:tr w:rsidR="00A37F12" w:rsidTr="00A37F1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A37F12" w:rsidTr="00A37F12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A37F12" w:rsidRDefault="00A37F12" w:rsidP="00A37F12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açıklamaları,</w:t>
      </w:r>
    </w:p>
    <w:p w:rsidR="00A37F12" w:rsidRDefault="00A37F12" w:rsidP="00A37F12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a)</w:t>
      </w:r>
      <w:r>
        <w:rPr>
          <w:rFonts w:ascii="Verdana" w:hAnsi="Verdana"/>
          <w:color w:val="000000"/>
          <w:sz w:val="20"/>
          <w:szCs w:val="20"/>
        </w:rPr>
        <w:t xml:space="preserve"> Şirket paylarının değişim oranını, öngörülmüşse denkleştirme tutarını;</w:t>
      </w:r>
    </w:p>
    <w:p w:rsidR="00A37F12" w:rsidRDefault="00A37F12" w:rsidP="00A37F12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975"/>
        <w:gridCol w:w="1974"/>
        <w:gridCol w:w="1122"/>
        <w:gridCol w:w="2025"/>
      </w:tblGrid>
      <w:tr w:rsidR="00A37F12" w:rsidTr="00A37F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öncesi payların toplam paylara oranı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sonrası payların toplam paylara oranı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Denkleştirme Akçesi* (öngörülmüşse)</w:t>
            </w:r>
          </w:p>
        </w:tc>
      </w:tr>
      <w:tr w:rsidR="00A37F12" w:rsidTr="00A37F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37F12" w:rsidTr="00A37F1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b)</w:t>
      </w:r>
      <w:r>
        <w:rPr>
          <w:rFonts w:ascii="Verdana" w:hAnsi="Verdana"/>
          <w:color w:val="000000"/>
          <w:sz w:val="20"/>
          <w:szCs w:val="20"/>
        </w:rPr>
        <w:t xml:space="preserve"> devrolunan şirketin ortaklarının, devralan şirketteki paylarına ve haklarına ilişkin açıklamaları,</w:t>
      </w:r>
    </w:p>
    <w:p w:rsidR="00A37F12" w:rsidRDefault="00A37F12" w:rsidP="00A37F12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3)</w:t>
      </w:r>
      <w:r>
        <w:rPr>
          <w:rFonts w:ascii="Verdana" w:hAnsi="Verdana"/>
          <w:b/>
          <w:color w:val="000000"/>
          <w:sz w:val="20"/>
          <w:szCs w:val="20"/>
        </w:rPr>
        <w:t xml:space="preserve"> Devralan şirketin, imtiyazlı ve oydan yoksun payların sahipleriyle intifa senedi sahiplerine tanıdığı hakları,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4)</w:t>
      </w:r>
      <w:r>
        <w:rPr>
          <w:rFonts w:ascii="Verdana" w:hAnsi="Verdana"/>
          <w:b/>
          <w:color w:val="000000"/>
          <w:sz w:val="20"/>
          <w:szCs w:val="20"/>
        </w:rPr>
        <w:t xml:space="preserve"> Şirket paylarının değiştirilmesinin şeklini,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5)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Birleşmeye iktisap edilen payların, devralan veya yeni kurulan şirketin bilanço karına hak kazandığı tarihi ve bu isteme ilişkin bütün özellikleri,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6)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Kanunun 141. madde uyarınca ayrılma akçesini,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A37F12" w:rsidRDefault="00A37F12" w:rsidP="00A37F12">
      <w:pPr>
        <w:spacing w:after="0" w:line="240" w:lineRule="auto"/>
        <w:ind w:firstLine="340"/>
        <w:jc w:val="both"/>
        <w:rPr>
          <w:rFonts w:ascii="Verdana" w:hAnsi="Verdana"/>
          <w:b/>
          <w:bCs/>
          <w:sz w:val="20"/>
          <w:szCs w:val="20"/>
        </w:rPr>
      </w:pPr>
    </w:p>
    <w:p w:rsidR="00A37F12" w:rsidRDefault="00A37F12" w:rsidP="00A37F12">
      <w:pPr>
        <w:spacing w:after="0" w:line="240" w:lineRule="auto"/>
        <w:ind w:firstLine="3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MADDE 141</w:t>
      </w:r>
      <w:r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(1) Birleşmeye katılan şirketler, birleşme sözleşmesinde, ortaklara, devralan şirkette, pay ve ortaklık haklarının iktisabı ile iktisap olunacak şirket paylarının gerçek değerine denk gelen bir ayrılma akçesi arasında seçim yapma hakkı tanıyabilirler. 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7)</w:t>
      </w:r>
      <w:r>
        <w:rPr>
          <w:rFonts w:ascii="Verdana" w:hAnsi="Verdana"/>
          <w:b/>
          <w:color w:val="000000"/>
          <w:sz w:val="20"/>
          <w:szCs w:val="20"/>
        </w:rPr>
        <w:t xml:space="preserve"> Devrolunan şirketin işlem ve eylemlerinin devralan şirketin hesabına yapılmış sayılacağı tarihi,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8)</w:t>
      </w:r>
      <w:r>
        <w:rPr>
          <w:rFonts w:ascii="Verdana" w:hAnsi="Verdana"/>
          <w:b/>
          <w:color w:val="000000"/>
          <w:sz w:val="20"/>
          <w:szCs w:val="20"/>
        </w:rPr>
        <w:t xml:space="preserve"> Yönetim organlarına ve yönetici ortaklara tanınan özel yararları,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9)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sınırsız sorumlu ortakların isimleri,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10)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 sözleşmesinin tarihi.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3- </w:t>
      </w:r>
      <w:r>
        <w:rPr>
          <w:rFonts w:ascii="Verdana" w:hAnsi="Verdana"/>
          <w:b/>
          <w:color w:val="000000"/>
          <w:sz w:val="20"/>
          <w:szCs w:val="20"/>
        </w:rPr>
        <w:t>Şirket paylarının değişim oranı ve öngörülmüşse denkleştirme akçesi; devrolunan şirketlerin ortaklarına devralan şirket nezdinde tanınan ortaklık hakları,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a)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Şirket paylarının değişim oranı ve öngörülmüşse denkleştirme akçesi;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17"/>
        <w:gridCol w:w="2664"/>
        <w:gridCol w:w="1240"/>
        <w:gridCol w:w="2025"/>
      </w:tblGrid>
      <w:tr w:rsidR="00A37F12" w:rsidTr="00A37F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öncesi payların toplam paylara oranı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sonrası payların toplam paylara oranı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Denkleştirme Akçesi* (öngörülmüşse)</w:t>
            </w:r>
          </w:p>
        </w:tc>
      </w:tr>
      <w:tr w:rsidR="00A37F12" w:rsidTr="00A37F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37F12" w:rsidTr="00A37F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37F12" w:rsidTr="00A37F1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F12" w:rsidRDefault="00A37F1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* Denkleştirme Akçesi:</w:t>
      </w:r>
      <w:r>
        <w:rPr>
          <w:rFonts w:ascii="Verdana" w:hAnsi="Verdana"/>
          <w:color w:val="000000"/>
          <w:sz w:val="16"/>
          <w:szCs w:val="16"/>
        </w:rPr>
        <w:t xml:space="preserve"> Her ortak birleşme kararının Türkiye Ticaret Sicil Gazetesinde ilanından itibaren iki ay içinde, birleşmeye konu olan şirketlerden birinin merkezinin bulunduğu yerdeki asliye ticaret mahkemesinden uygun bir denkleştirme akçesinin saptanmasını isteyebilir.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b) </w:t>
      </w:r>
      <w:r>
        <w:rPr>
          <w:rFonts w:ascii="Verdana" w:hAnsi="Verdana"/>
          <w:color w:val="000000"/>
          <w:sz w:val="20"/>
          <w:szCs w:val="20"/>
        </w:rPr>
        <w:t>Devrolunan şirketlerin ortaklarına devralan şirket nezdinde tanınan ortaklık hakları nelerdir? Açıklayın.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Gereğinde ayrılma akçesinin tutarı ve şirket pay ve ortaklık hakları yerine ayrılma akçesi verilmesinin sebepleri nelerdir? 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5-</w:t>
      </w:r>
      <w:r>
        <w:rPr>
          <w:rFonts w:ascii="Verdana" w:hAnsi="Verdana"/>
          <w:b/>
          <w:color w:val="000000"/>
          <w:sz w:val="20"/>
          <w:szCs w:val="20"/>
        </w:rPr>
        <w:t xml:space="preserve"> Değişim oranının belirlenmesi yönünden payların değerlemesine ilişkin özellikler nedir? Açıklayın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6-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devralan şirket tarafından yapılacak artırımın miktarı,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7- </w:t>
      </w:r>
      <w:r>
        <w:rPr>
          <w:rFonts w:ascii="Verdana" w:hAnsi="Verdana"/>
          <w:b/>
          <w:color w:val="000000"/>
          <w:sz w:val="20"/>
          <w:szCs w:val="20"/>
        </w:rPr>
        <w:t>Öngörülmüşse, devrolunan şirketin ortaklarına, birleşme dolayısıyla yüklenecek olan, ek ödeme ve diğer kişisel edim yükümlülükleri ile kişisel sorumluluklar hakkında bilgi verin.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8-</w:t>
      </w:r>
      <w:r>
        <w:rPr>
          <w:rFonts w:ascii="Verdana" w:hAnsi="Verdana"/>
          <w:b/>
          <w:color w:val="000000"/>
          <w:sz w:val="20"/>
          <w:szCs w:val="20"/>
        </w:rPr>
        <w:t xml:space="preserve"> Değişik türdeki şirketlerin birleşmelerinde, yeni tür dolayısıyla ortaklara düşen yükümlülükler nelerdir? 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Birleşmenin, birleşmeye katılan şirketlerin işçileri üzerindeki etkileri ile mümkünse bir sosyal planın içeriği konusunda bilgi verin.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Birleşmenin, birleşmeye katılan şirketlerin alacaklıları üzerindeki etkileri nedir? Açıklayın 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11-</w:t>
      </w:r>
      <w:r>
        <w:rPr>
          <w:rFonts w:ascii="Verdana" w:hAnsi="Verdana"/>
          <w:b/>
          <w:color w:val="000000"/>
          <w:sz w:val="20"/>
          <w:szCs w:val="20"/>
        </w:rPr>
        <w:t xml:space="preserve"> Gerekiyorsa, ilgili makamlardan alınan onaylar var mı?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A37F12" w:rsidRDefault="00A37F12" w:rsidP="00A37F12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12- Y</w:t>
      </w:r>
      <w:r>
        <w:rPr>
          <w:rFonts w:ascii="Verdana" w:hAnsi="Verdana"/>
          <w:b/>
          <w:sz w:val="20"/>
          <w:szCs w:val="20"/>
        </w:rPr>
        <w:t>eni şirketin sözleşmesi</w:t>
      </w:r>
      <w:r>
        <w:rPr>
          <w:rFonts w:ascii="Verdana" w:hAnsi="Verdana"/>
          <w:b/>
          <w:color w:val="000000"/>
          <w:sz w:val="20"/>
          <w:szCs w:val="20"/>
        </w:rPr>
        <w:t xml:space="preserve"> (y</w:t>
      </w:r>
      <w:r>
        <w:rPr>
          <w:rFonts w:ascii="Verdana" w:hAnsi="Verdana"/>
          <w:b/>
          <w:sz w:val="20"/>
          <w:szCs w:val="20"/>
        </w:rPr>
        <w:t xml:space="preserve">eni kuruluş yoluyla birleşme yapılıyorsa) </w:t>
      </w: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</w:t>
      </w: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b/>
          <w:sz w:val="18"/>
          <w:szCs w:val="18"/>
          <w:lang w:eastAsia="tr-TR"/>
        </w:rPr>
      </w:pP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b/>
          <w:sz w:val="18"/>
          <w:szCs w:val="18"/>
          <w:lang w:eastAsia="tr-TR"/>
        </w:rPr>
      </w:pPr>
      <w:r>
        <w:rPr>
          <w:rFonts w:ascii="Verdana" w:hAnsi="Verdana" w:cs="Arial TUR"/>
          <w:b/>
          <w:sz w:val="18"/>
          <w:szCs w:val="18"/>
          <w:lang w:eastAsia="tr-TR"/>
        </w:rPr>
        <w:t xml:space="preserve">İşbu birleşme raporu TTK 147 ye göre </w:t>
      </w:r>
      <w:proofErr w:type="gramStart"/>
      <w:r>
        <w:rPr>
          <w:rFonts w:ascii="Verdana" w:hAnsi="Verdana" w:cs="Arial TUR"/>
          <w:b/>
          <w:sz w:val="18"/>
          <w:szCs w:val="18"/>
          <w:lang w:eastAsia="tr-TR"/>
        </w:rPr>
        <w:t>……</w:t>
      </w:r>
      <w:proofErr w:type="gramEnd"/>
      <w:r>
        <w:rPr>
          <w:rFonts w:ascii="Verdana" w:hAnsi="Verdana" w:cs="Arial TUR"/>
          <w:b/>
          <w:sz w:val="18"/>
          <w:szCs w:val="18"/>
          <w:lang w:eastAsia="tr-TR"/>
        </w:rPr>
        <w:t xml:space="preserve">/………/20……   tarihinde düzenlenmiştir. </w:t>
      </w: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A37F12" w:rsidRDefault="00A37F12" w:rsidP="00A37F1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  <w:r>
        <w:rPr>
          <w:rFonts w:ascii="Verdana" w:hAnsi="Verdana" w:cs="Arial TUR"/>
          <w:b/>
          <w:sz w:val="18"/>
          <w:szCs w:val="18"/>
          <w:lang w:eastAsia="tr-TR"/>
        </w:rPr>
        <w:t>Yetkili adı-soyadı imza</w:t>
      </w:r>
    </w:p>
    <w:p w:rsidR="00A37F12" w:rsidRDefault="00A37F12" w:rsidP="00A37F1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37F12" w:rsidRDefault="00A37F12">
      <w:bookmarkStart w:id="0" w:name="_GoBack"/>
      <w:bookmarkEnd w:id="0"/>
    </w:p>
    <w:sectPr w:rsidR="00A37F12" w:rsidSect="00A37F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9B"/>
    <w:rsid w:val="000E1B9B"/>
    <w:rsid w:val="005C54B0"/>
    <w:rsid w:val="00A3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7F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7F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2016-10-19T06:42:00Z</dcterms:created>
  <dcterms:modified xsi:type="dcterms:W3CDTF">2016-10-19T06:42:00Z</dcterms:modified>
</cp:coreProperties>
</file>